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A669" w14:textId="77777777" w:rsidR="004D556E" w:rsidRPr="0065447D" w:rsidRDefault="004D556E" w:rsidP="004D556E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65447D">
        <w:rPr>
          <w:rFonts w:ascii="Times New Roman" w:hAnsi="Times New Roman" w:cs="Times New Roman"/>
          <w:bCs/>
          <w:sz w:val="26"/>
          <w:szCs w:val="26"/>
        </w:rPr>
        <w:t xml:space="preserve">   </w:t>
      </w:r>
    </w:p>
    <w:p w14:paraId="256DBB86" w14:textId="55AD9005" w:rsidR="004D556E" w:rsidRPr="00217440" w:rsidRDefault="00EB418B" w:rsidP="00EB418B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</w:t>
      </w:r>
      <w:r w:rsidR="004D556E" w:rsidRPr="00806517">
        <w:rPr>
          <w:noProof/>
          <w:sz w:val="28"/>
          <w:szCs w:val="28"/>
        </w:rPr>
        <w:drawing>
          <wp:inline distT="0" distB="0" distL="0" distR="0" wp14:anchorId="421FDCC1" wp14:editId="5B64AA4F">
            <wp:extent cx="470070" cy="554946"/>
            <wp:effectExtent l="0" t="0" r="6350" b="0"/>
            <wp:docPr id="13907777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70" cy="554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BFD20D" w14:textId="77777777" w:rsidR="004D556E" w:rsidRPr="00326E49" w:rsidRDefault="004D556E" w:rsidP="004D5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6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УЛЬЯНОВСКОГО ГОРОДСКОГО ПОСЕЛЕНИЯ ТОСНЕНСКОГО МУНИЦИПАЛЬНОГО РАЙОНА ЛЕНИНГРАДСКОЙ ОБЛАСТИ</w:t>
      </w:r>
    </w:p>
    <w:p w14:paraId="42EA3CC6" w14:textId="77777777" w:rsidR="004D556E" w:rsidRPr="00326E49" w:rsidRDefault="004D556E" w:rsidP="004D5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F2A621B" w14:textId="1E4EE146" w:rsidR="004D556E" w:rsidRPr="00326E49" w:rsidRDefault="004D556E" w:rsidP="004D5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26E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ПОСТАНОВЛЕНИЕ </w:t>
      </w:r>
    </w:p>
    <w:p w14:paraId="0802680D" w14:textId="77777777" w:rsidR="004D556E" w:rsidRPr="00217440" w:rsidRDefault="004D556E" w:rsidP="004D55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d"/>
        <w:tblW w:w="4927" w:type="pct"/>
        <w:tblLayout w:type="fixed"/>
        <w:tblLook w:val="04A0" w:firstRow="1" w:lastRow="0" w:firstColumn="1" w:lastColumn="0" w:noHBand="0" w:noVBand="1"/>
      </w:tblPr>
      <w:tblGrid>
        <w:gridCol w:w="1478"/>
        <w:gridCol w:w="3928"/>
        <w:gridCol w:w="2676"/>
        <w:gridCol w:w="424"/>
        <w:gridCol w:w="991"/>
      </w:tblGrid>
      <w:tr w:rsidR="004D556E" w14:paraId="227DEECE" w14:textId="77777777" w:rsidTr="00C33577">
        <w:tc>
          <w:tcPr>
            <w:tcW w:w="778" w:type="pct"/>
            <w:tcBorders>
              <w:top w:val="nil"/>
              <w:left w:val="nil"/>
              <w:right w:val="nil"/>
            </w:tcBorders>
          </w:tcPr>
          <w:p w14:paraId="5F5E5DB6" w14:textId="3D84858C" w:rsidR="004D556E" w:rsidRPr="00B442ED" w:rsidRDefault="004D556E" w:rsidP="00EA3F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04.03.2025</w:t>
            </w:r>
          </w:p>
        </w:tc>
        <w:tc>
          <w:tcPr>
            <w:tcW w:w="2068" w:type="pct"/>
            <w:tcBorders>
              <w:top w:val="nil"/>
              <w:left w:val="nil"/>
              <w:bottom w:val="nil"/>
              <w:right w:val="nil"/>
            </w:tcBorders>
          </w:tcPr>
          <w:p w14:paraId="423E08A7" w14:textId="77777777" w:rsidR="004D556E" w:rsidRDefault="004D556E" w:rsidP="00EA3F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14:paraId="60DEB9F8" w14:textId="77777777" w:rsidR="004D556E" w:rsidRDefault="004D556E" w:rsidP="00EA3F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14:paraId="5B914DFC" w14:textId="77777777" w:rsidR="004D556E" w:rsidRDefault="004D556E" w:rsidP="00EA3F3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2" w:type="pct"/>
            <w:tcBorders>
              <w:top w:val="nil"/>
              <w:left w:val="nil"/>
              <w:right w:val="nil"/>
            </w:tcBorders>
          </w:tcPr>
          <w:p w14:paraId="7069B627" w14:textId="13F20846" w:rsidR="004D556E" w:rsidRPr="0094668F" w:rsidRDefault="004D556E" w:rsidP="00EA3F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151/1</w:t>
            </w:r>
          </w:p>
        </w:tc>
      </w:tr>
    </w:tbl>
    <w:p w14:paraId="543F1965" w14:textId="77777777" w:rsidR="004D556E" w:rsidRDefault="004D556E" w:rsidP="004D5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BE1940" w14:textId="77777777" w:rsidR="004D556E" w:rsidRPr="0065447D" w:rsidRDefault="004D556E" w:rsidP="004D5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DB72C1" w14:textId="77777777" w:rsidR="004D556E" w:rsidRPr="0065447D" w:rsidRDefault="004D556E" w:rsidP="004D556E">
      <w:pPr>
        <w:shd w:val="clear" w:color="auto" w:fill="FFFFFF"/>
        <w:tabs>
          <w:tab w:val="left" w:pos="4536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определении мест выгула  </w:t>
      </w:r>
      <w:r w:rsidRPr="00770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домашни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животных</w:t>
      </w:r>
      <w:r w:rsidRPr="00770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Ульяновского городского поселения Тосненского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Pr="00770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Ленинградской области</w:t>
      </w:r>
    </w:p>
    <w:p w14:paraId="43CE5365" w14:textId="77777777" w:rsidR="004D556E" w:rsidRPr="0065447D" w:rsidRDefault="004D556E" w:rsidP="004D55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D621824" w14:textId="77777777" w:rsidR="004D556E" w:rsidRDefault="004D556E" w:rsidP="004D55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решения вопросов местного значения поселения, руководствуясь Федеральным законом от 06.10.2003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</w:t>
      </w:r>
      <w:r w:rsidRPr="005C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</w:t>
      </w:r>
      <w:r w:rsidRPr="00770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Ульяновского городского поселения Тосненского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Pr="00770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Ленинградской  области</w:t>
      </w:r>
      <w:r w:rsidRPr="006544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44FDBD" w14:textId="77777777" w:rsidR="004D556E" w:rsidRDefault="004D556E" w:rsidP="004D55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C6FB46" w14:textId="77777777" w:rsidR="004D556E" w:rsidRDefault="004D556E" w:rsidP="004D55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A28E71" w14:textId="77777777" w:rsidR="004D556E" w:rsidRDefault="004D556E" w:rsidP="004D55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47D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5F3F28A4" w14:textId="77777777" w:rsidR="004D556E" w:rsidRPr="0065447D" w:rsidRDefault="004D556E" w:rsidP="004D55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070023" w14:textId="6733CD1E" w:rsidR="004D556E" w:rsidRDefault="004D556E" w:rsidP="004D55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Определить места выгула </w:t>
      </w:r>
      <w:r w:rsidRPr="00770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домашних животных на территории Ульяновского городского поселения Тосненского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Pr="00770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Ленинградской области</w:t>
      </w:r>
      <w:r w:rsidRPr="0065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5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</w:t>
      </w:r>
      <w:r w:rsidR="00C3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5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3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5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9CE90D" w14:textId="4BC99B91" w:rsidR="004D556E" w:rsidRDefault="004D556E" w:rsidP="004D55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   Утвердить порядок выгула домашних животных в местах разрешенных для выгула домашних животных на</w:t>
      </w:r>
      <w:r w:rsidRPr="00770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Ульяновского городского поселения Тосненского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Pr="00770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Ленинградской области</w:t>
      </w:r>
      <w:r w:rsidRPr="0065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5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</w:t>
      </w:r>
      <w:r w:rsidR="00C3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5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3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6A56340" w14:textId="76FB0B9A" w:rsidR="004D556E" w:rsidRPr="00326E49" w:rsidRDefault="001F7276" w:rsidP="004D55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3</w:t>
      </w:r>
      <w:r w:rsidR="004D556E" w:rsidRPr="00326E49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. Признать утратившим силу постановление администрации</w:t>
      </w:r>
      <w:r w:rsidR="004D556E" w:rsidRPr="00326E49">
        <w:rPr>
          <w:rFonts w:ascii="Times New Roman" w:hAnsi="Times New Roman" w:cs="Times New Roman"/>
          <w:sz w:val="28"/>
          <w:szCs w:val="28"/>
          <w:lang w:eastAsia="ru-RU"/>
        </w:rPr>
        <w:t xml:space="preserve"> Ульяновского городского поселения Тосненского муниципального района Ленинградской области от </w:t>
      </w:r>
      <w:r w:rsidR="004D556E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="004D556E" w:rsidRPr="00326E49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4D556E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4D556E" w:rsidRPr="00326E49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4D556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D556E" w:rsidRPr="00326E49">
        <w:rPr>
          <w:rFonts w:ascii="Times New Roman" w:hAnsi="Times New Roman" w:cs="Times New Roman"/>
          <w:sz w:val="28"/>
          <w:szCs w:val="28"/>
          <w:lang w:eastAsia="ru-RU"/>
        </w:rPr>
        <w:t xml:space="preserve"> №6</w:t>
      </w:r>
      <w:r w:rsidR="004D556E">
        <w:rPr>
          <w:rFonts w:ascii="Times New Roman" w:hAnsi="Times New Roman" w:cs="Times New Roman"/>
          <w:sz w:val="28"/>
          <w:szCs w:val="28"/>
          <w:lang w:eastAsia="ru-RU"/>
        </w:rPr>
        <w:t>43</w:t>
      </w:r>
      <w:r w:rsidR="004D556E" w:rsidRPr="00326E49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4D556E" w:rsidRPr="00326E49">
        <w:rPr>
          <w:rFonts w:ascii="Times New Roman" w:hAnsi="Times New Roman" w:cs="Times New Roman"/>
          <w:sz w:val="28"/>
          <w:szCs w:val="28"/>
        </w:rPr>
        <w:t>Об определении мест выгула   домашних животных на территории Ульяновского городского поселения Тосненского района Ленинградской области</w:t>
      </w:r>
      <w:r w:rsidR="004D556E">
        <w:rPr>
          <w:rFonts w:ascii="Times New Roman" w:hAnsi="Times New Roman" w:cs="Times New Roman"/>
          <w:sz w:val="28"/>
          <w:szCs w:val="28"/>
        </w:rPr>
        <w:t>».</w:t>
      </w:r>
    </w:p>
    <w:p w14:paraId="27CA81BA" w14:textId="1A81A9AC" w:rsidR="005114C5" w:rsidRDefault="001F7276" w:rsidP="005114C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D556E" w:rsidRPr="00326E49">
        <w:rPr>
          <w:rFonts w:ascii="Times New Roman" w:hAnsi="Times New Roman" w:cs="Times New Roman"/>
          <w:sz w:val="28"/>
          <w:szCs w:val="28"/>
        </w:rPr>
        <w:t>.</w:t>
      </w:r>
      <w:r w:rsidR="004D556E">
        <w:rPr>
          <w:rFonts w:ascii="Times New Roman" w:hAnsi="Times New Roman" w:cs="Times New Roman"/>
          <w:sz w:val="28"/>
          <w:szCs w:val="28"/>
        </w:rPr>
        <w:t xml:space="preserve"> </w:t>
      </w:r>
      <w:r w:rsidR="00C33577" w:rsidRPr="00C33577">
        <w:rPr>
          <w:rFonts w:ascii="Times New Roman" w:hAnsi="Times New Roman" w:cs="Times New Roman"/>
          <w:sz w:val="28"/>
          <w:szCs w:val="28"/>
        </w:rPr>
        <w:t>Сектору делопроизводства отдела правового обеспечения обеспечить</w:t>
      </w:r>
      <w:r w:rsidR="00C33577" w:rsidRPr="00C33577">
        <w:rPr>
          <w:rFonts w:ascii="Times New Roman" w:hAnsi="Times New Roman" w:cs="Times New Roman"/>
          <w:sz w:val="28"/>
          <w:szCs w:val="28"/>
        </w:rPr>
        <w:br/>
        <w:t> </w:t>
      </w:r>
      <w:r w:rsidR="005114C5">
        <w:rPr>
          <w:rFonts w:ascii="Times New Roman" w:hAnsi="Times New Roman" w:cs="Times New Roman"/>
          <w:sz w:val="28"/>
          <w:szCs w:val="28"/>
        </w:rPr>
        <w:t>размещение</w:t>
      </w:r>
      <w:r w:rsidR="00C33577" w:rsidRPr="00C33577">
        <w:rPr>
          <w:rFonts w:ascii="Times New Roman" w:hAnsi="Times New Roman" w:cs="Times New Roman"/>
          <w:sz w:val="28"/>
          <w:szCs w:val="28"/>
        </w:rPr>
        <w:t xml:space="preserve"> </w:t>
      </w:r>
      <w:r w:rsidR="005114C5">
        <w:rPr>
          <w:rFonts w:ascii="Times New Roman" w:hAnsi="Times New Roman" w:cs="Times New Roman"/>
          <w:sz w:val="28"/>
          <w:szCs w:val="28"/>
        </w:rPr>
        <w:t>на официальном сайте администрации Ульяновского городского поселения Тосненского муниципального района Ленинградской области.</w:t>
      </w:r>
    </w:p>
    <w:p w14:paraId="367905D2" w14:textId="1EDF864D" w:rsidR="004D556E" w:rsidRPr="0065447D" w:rsidRDefault="001F7276" w:rsidP="004D55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D556E" w:rsidRPr="0065447D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 w:rsidR="004D556E">
        <w:rPr>
          <w:rFonts w:ascii="Times New Roman" w:hAnsi="Times New Roman" w:cs="Times New Roman"/>
          <w:sz w:val="28"/>
          <w:szCs w:val="28"/>
        </w:rPr>
        <w:t>даты</w:t>
      </w:r>
      <w:r w:rsidR="004D556E" w:rsidRPr="0065447D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 </w:t>
      </w:r>
    </w:p>
    <w:p w14:paraId="5BE11CAF" w14:textId="4FFCE383" w:rsidR="004D556E" w:rsidRPr="0065447D" w:rsidRDefault="001F7276" w:rsidP="004D55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4D556E" w:rsidRPr="0065447D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оставляю за собой.</w:t>
      </w:r>
    </w:p>
    <w:p w14:paraId="661645C8" w14:textId="77777777" w:rsidR="004D556E" w:rsidRPr="0065447D" w:rsidRDefault="004D556E" w:rsidP="004D556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7FEC2F" w14:textId="77777777" w:rsidR="004D556E" w:rsidRPr="0065447D" w:rsidRDefault="004D556E" w:rsidP="004D556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94C1CE" w14:textId="77777777" w:rsidR="004D556E" w:rsidRPr="0065447D" w:rsidRDefault="004D556E" w:rsidP="004D556E">
      <w:pPr>
        <w:tabs>
          <w:tab w:val="left" w:pos="7938"/>
          <w:tab w:val="left" w:pos="8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65447D">
        <w:rPr>
          <w:rFonts w:ascii="Times New Roman" w:hAnsi="Times New Roman" w:cs="Times New Roman"/>
          <w:sz w:val="28"/>
          <w:szCs w:val="28"/>
        </w:rPr>
        <w:t xml:space="preserve"> администрации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5447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5447D">
        <w:rPr>
          <w:rFonts w:ascii="Times New Roman" w:hAnsi="Times New Roman" w:cs="Times New Roman"/>
          <w:sz w:val="28"/>
          <w:szCs w:val="28"/>
        </w:rPr>
        <w:t xml:space="preserve"> К.И. Камалетдинов</w:t>
      </w:r>
    </w:p>
    <w:p w14:paraId="0ADBEA0F" w14:textId="77777777" w:rsidR="004D556E" w:rsidRPr="0065447D" w:rsidRDefault="004D556E" w:rsidP="004D55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4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14:paraId="31AEFC58" w14:textId="77777777" w:rsidR="004D556E" w:rsidRPr="008D539D" w:rsidRDefault="004D556E" w:rsidP="004D556E">
      <w:pPr>
        <w:shd w:val="clear" w:color="auto" w:fill="FFFFFF"/>
        <w:spacing w:after="0" w:line="240" w:lineRule="atLeas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05207B81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7E9B067F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0B66011E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7C63E105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40F25088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769AB44F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42D37E6E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6D31FCE4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2375D8BA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004EA982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22E10154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73D8AD5B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66E332B0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22CCBA2D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130C9C13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6A4D685C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203C3035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132D5F07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69BBF810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07B43C74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4CDCBD9F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3E965141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5808B966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3B51564A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4A81B91E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53147961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24D4C0AA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6013A0F7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33F1E989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1FAB8DDE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09F9F547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134DA45D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3DFA1745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5A3E0780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1A7CCC39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6DEA0125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3C16090E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7529A5D3" w14:textId="77777777" w:rsidR="005114C5" w:rsidRDefault="005114C5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6D2A669E" w14:textId="77777777" w:rsidR="005114C5" w:rsidRDefault="005114C5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51FD7F70" w14:textId="77777777" w:rsidR="00C33577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</w:p>
    <w:p w14:paraId="0613C723" w14:textId="12F2F72D" w:rsidR="004D556E" w:rsidRPr="00326E49" w:rsidRDefault="00C33577" w:rsidP="00C3357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                                                                                                              </w:t>
      </w:r>
      <w:r w:rsidR="004D556E">
        <w:rPr>
          <w:color w:val="000000"/>
          <w:sz w:val="27"/>
          <w:szCs w:val="27"/>
        </w:rPr>
        <w:t>УТВЕРЖДЕН</w:t>
      </w:r>
    </w:p>
    <w:p w14:paraId="3FCB304E" w14:textId="77777777" w:rsidR="004D556E" w:rsidRPr="00326E49" w:rsidRDefault="004D556E" w:rsidP="004D556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E4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6E4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6E4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6E4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6E4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6E4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6E4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постановлен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ием</w:t>
      </w:r>
      <w:r w:rsidRPr="00326E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Ульяновского городского поселения</w:t>
      </w:r>
    </w:p>
    <w:p w14:paraId="7108E8B7" w14:textId="77777777" w:rsidR="004D556E" w:rsidRPr="00326E49" w:rsidRDefault="004D556E" w:rsidP="004D556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E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Тосненского муниципального района </w:t>
      </w:r>
    </w:p>
    <w:p w14:paraId="7DD4A026" w14:textId="77777777" w:rsidR="004D556E" w:rsidRPr="00326E49" w:rsidRDefault="004D556E" w:rsidP="004D556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E49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Ленинградской области</w:t>
      </w:r>
    </w:p>
    <w:p w14:paraId="6110D2C1" w14:textId="77777777" w:rsidR="004D556E" w:rsidRPr="00326E49" w:rsidRDefault="004D556E" w:rsidP="004D556E">
      <w:pPr>
        <w:suppressAutoHyphens/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E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326E4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326E49">
        <w:rPr>
          <w:rFonts w:ascii="Times New Roman" w:eastAsia="Times New Roman" w:hAnsi="Times New Roman" w:cs="Times New Roman"/>
          <w:sz w:val="24"/>
          <w:szCs w:val="24"/>
          <w:lang w:eastAsia="ar-SA"/>
        </w:rPr>
        <w:t>.2025 №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151/1</w:t>
      </w:r>
    </w:p>
    <w:p w14:paraId="5D72272E" w14:textId="77777777" w:rsidR="004D556E" w:rsidRPr="00326E49" w:rsidRDefault="004D556E" w:rsidP="004D556E">
      <w:pPr>
        <w:pStyle w:val="ac"/>
        <w:spacing w:before="0" w:beforeAutospacing="0" w:after="0" w:afterAutospacing="0"/>
        <w:ind w:left="5670"/>
        <w:rPr>
          <w:color w:val="000000"/>
        </w:rPr>
      </w:pPr>
      <w:r w:rsidRPr="00326E49">
        <w:rPr>
          <w:color w:val="000000"/>
        </w:rPr>
        <w:t xml:space="preserve">                            (приложение)</w:t>
      </w:r>
    </w:p>
    <w:p w14:paraId="7F55ED38" w14:textId="77777777" w:rsidR="004D556E" w:rsidRDefault="004D556E" w:rsidP="004D556E">
      <w:pPr>
        <w:ind w:left="4956" w:firstLine="708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5A634A4C" w14:textId="5B5289D4" w:rsidR="004D556E" w:rsidRDefault="004D556E" w:rsidP="004D556E">
      <w:pPr>
        <w:shd w:val="clear" w:color="auto" w:fill="FFFFFF"/>
        <w:spacing w:after="0" w:line="240" w:lineRule="atLeas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FE67C81" wp14:editId="0843389C">
            <wp:extent cx="5210175" cy="7543800"/>
            <wp:effectExtent l="0" t="0" r="9525" b="0"/>
            <wp:docPr id="9442600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62D29" w14:textId="610505FD" w:rsidR="004D556E" w:rsidRDefault="004D556E" w:rsidP="004D556E">
      <w:pPr>
        <w:shd w:val="clear" w:color="auto" w:fill="FFFFFF"/>
        <w:tabs>
          <w:tab w:val="left" w:pos="1650"/>
        </w:tabs>
        <w:spacing w:after="0" w:line="240" w:lineRule="atLeas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F60B0" wp14:editId="358CF344">
                <wp:simplePos x="0" y="0"/>
                <wp:positionH relativeFrom="column">
                  <wp:posOffset>5715</wp:posOffset>
                </wp:positionH>
                <wp:positionV relativeFrom="paragraph">
                  <wp:posOffset>5715</wp:posOffset>
                </wp:positionV>
                <wp:extent cx="828675" cy="161925"/>
                <wp:effectExtent l="9525" t="9525" r="9525" b="9525"/>
                <wp:wrapNone/>
                <wp:docPr id="184584679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D8224" id="Прямоугольник 1" o:spid="_x0000_s1026" style="position:absolute;margin-left:.45pt;margin-top:.45pt;width:65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" strokecolor="red"/>
            </w:pict>
          </mc:Fallback>
        </mc:AlternateConten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место выгула домашних животных  </w:t>
      </w:r>
    </w:p>
    <w:p w14:paraId="099F58C9" w14:textId="77777777" w:rsidR="004D556E" w:rsidRDefault="004D556E" w:rsidP="004D556E">
      <w:pPr>
        <w:pStyle w:val="ac"/>
        <w:spacing w:before="0" w:beforeAutospacing="0" w:after="0" w:afterAutospacing="0"/>
        <w:ind w:left="5670"/>
        <w:rPr>
          <w:color w:val="000000"/>
          <w:sz w:val="27"/>
          <w:szCs w:val="27"/>
        </w:rPr>
      </w:pPr>
    </w:p>
    <w:p w14:paraId="411DD729" w14:textId="77777777" w:rsidR="004D556E" w:rsidRDefault="004D556E" w:rsidP="004D556E">
      <w:pPr>
        <w:pStyle w:val="ac"/>
        <w:spacing w:before="0" w:beforeAutospacing="0" w:after="0" w:afterAutospacing="0"/>
        <w:ind w:left="567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</w:t>
      </w:r>
    </w:p>
    <w:p w14:paraId="30D405F4" w14:textId="77777777" w:rsidR="004D556E" w:rsidRPr="00326E49" w:rsidRDefault="004D556E" w:rsidP="004D556E">
      <w:pPr>
        <w:pStyle w:val="ac"/>
        <w:spacing w:before="0" w:beforeAutospacing="0" w:after="0" w:afterAutospacing="0"/>
        <w:ind w:left="5670"/>
        <w:rPr>
          <w:color w:val="000000"/>
        </w:rPr>
      </w:pPr>
      <w:r w:rsidRPr="00326E49">
        <w:rPr>
          <w:color w:val="000000"/>
        </w:rPr>
        <w:t xml:space="preserve">постановлением администрации Ульяновского городского поселения Тосненского муниципального района Ленинградской области </w:t>
      </w:r>
    </w:p>
    <w:p w14:paraId="50F5351C" w14:textId="77777777" w:rsidR="004D556E" w:rsidRPr="00326E49" w:rsidRDefault="004D556E" w:rsidP="004D556E">
      <w:pPr>
        <w:pStyle w:val="ac"/>
        <w:spacing w:before="0" w:beforeAutospacing="0" w:after="0" w:afterAutospacing="0"/>
        <w:ind w:left="5670"/>
        <w:rPr>
          <w:color w:val="000000"/>
        </w:rPr>
      </w:pPr>
      <w:r w:rsidRPr="00326E49">
        <w:rPr>
          <w:color w:val="000000"/>
        </w:rPr>
        <w:t>от 04.03.2025 г. №151/1</w:t>
      </w:r>
    </w:p>
    <w:p w14:paraId="6A035A59" w14:textId="77777777" w:rsidR="004D556E" w:rsidRPr="00326E49" w:rsidRDefault="004D556E" w:rsidP="004D556E">
      <w:pPr>
        <w:pStyle w:val="ac"/>
        <w:spacing w:before="0" w:beforeAutospacing="0" w:after="0" w:afterAutospacing="0"/>
        <w:ind w:left="5670"/>
        <w:rPr>
          <w:color w:val="000000"/>
        </w:rPr>
      </w:pPr>
      <w:r w:rsidRPr="00326E49">
        <w:rPr>
          <w:color w:val="000000"/>
        </w:rPr>
        <w:t>(приложение)</w:t>
      </w:r>
    </w:p>
    <w:p w14:paraId="1DADE6BE" w14:textId="77777777" w:rsidR="004D556E" w:rsidRDefault="004D556E" w:rsidP="004D556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9DBC5" w14:textId="77777777" w:rsidR="004D556E" w:rsidRDefault="004D556E" w:rsidP="004D556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выгула домашних животных в местах разрешенных для выгула домашних животных на</w:t>
      </w:r>
      <w:r w:rsidRPr="00770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Ульяновского городского поселения Тосненского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Pr="00770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Ленинградской области</w:t>
      </w:r>
    </w:p>
    <w:p w14:paraId="64F0D8C0" w14:textId="77777777" w:rsidR="004D556E" w:rsidRDefault="004D556E" w:rsidP="004D556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B822D5" w14:textId="77777777" w:rsidR="004D556E" w:rsidRDefault="004D556E" w:rsidP="004D5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444444"/>
        </w:rPr>
        <w:br/>
      </w:r>
      <w:r w:rsidRPr="005E6FD2">
        <w:rPr>
          <w:rFonts w:ascii="Times New Roman" w:hAnsi="Times New Roman" w:cs="Times New Roman"/>
          <w:sz w:val="28"/>
          <w:szCs w:val="28"/>
        </w:rPr>
        <w:t>1. Выгул домашних животных осуществляется в местах, разрешенных для выгула домашних животных, а также на площадках для выгула домашних животных.</w:t>
      </w:r>
    </w:p>
    <w:p w14:paraId="611CFA20" w14:textId="77777777" w:rsidR="004D556E" w:rsidRPr="005E6FD2" w:rsidRDefault="004D556E" w:rsidP="004D5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49909" w14:textId="77777777" w:rsidR="004D556E" w:rsidRDefault="004D556E" w:rsidP="004D5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FD2">
        <w:rPr>
          <w:rFonts w:ascii="Times New Roman" w:hAnsi="Times New Roman" w:cs="Times New Roman"/>
          <w:sz w:val="28"/>
          <w:szCs w:val="28"/>
        </w:rPr>
        <w:t>2. При выгуле домашнее животное должно находиться на поводке либо в специальном переносном контейнере.</w:t>
      </w:r>
    </w:p>
    <w:p w14:paraId="3E5FA7F7" w14:textId="77777777" w:rsidR="004D556E" w:rsidRPr="005E6FD2" w:rsidRDefault="004D556E" w:rsidP="004D5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B8352" w14:textId="77777777" w:rsidR="004D556E" w:rsidRDefault="004D556E" w:rsidP="004D5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FD2">
        <w:rPr>
          <w:rFonts w:ascii="Times New Roman" w:hAnsi="Times New Roman" w:cs="Times New Roman"/>
          <w:sz w:val="28"/>
          <w:szCs w:val="28"/>
        </w:rPr>
        <w:t xml:space="preserve">3. Выгул домашних животных без поводка разрешается на площадках для выгула домашних животных либо на огороженных частных территориях. </w:t>
      </w:r>
    </w:p>
    <w:p w14:paraId="12A9E3C4" w14:textId="77777777" w:rsidR="004D556E" w:rsidRPr="005E6FD2" w:rsidRDefault="004D556E" w:rsidP="004D5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39D2A" w14:textId="77777777" w:rsidR="004D556E" w:rsidRPr="005E6FD2" w:rsidRDefault="004D556E" w:rsidP="004D5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FD2">
        <w:rPr>
          <w:rFonts w:ascii="Times New Roman" w:hAnsi="Times New Roman" w:cs="Times New Roman"/>
          <w:sz w:val="28"/>
          <w:szCs w:val="28"/>
        </w:rPr>
        <w:t>4. Выгул собак осуществляется при условии соблюдения следующих дополнительных требований:</w:t>
      </w:r>
    </w:p>
    <w:p w14:paraId="2C010842" w14:textId="77777777" w:rsidR="004D556E" w:rsidRDefault="004D556E" w:rsidP="004D5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A6A810" w14:textId="77777777" w:rsidR="004D556E" w:rsidRPr="005E6FD2" w:rsidRDefault="004D556E" w:rsidP="004D5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FD2">
        <w:rPr>
          <w:rFonts w:ascii="Times New Roman" w:hAnsi="Times New Roman" w:cs="Times New Roman"/>
          <w:sz w:val="28"/>
          <w:szCs w:val="28"/>
        </w:rPr>
        <w:t>1) выводить собак из жилых помещений, а также с частных территорий в общие дворы и на улицу разрешается только на коротком поводке и в наморднике;</w:t>
      </w:r>
    </w:p>
    <w:p w14:paraId="1A8A50B8" w14:textId="77777777" w:rsidR="004D556E" w:rsidRDefault="004D556E" w:rsidP="004D5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773B1" w14:textId="77777777" w:rsidR="004D556E" w:rsidRPr="005E6FD2" w:rsidRDefault="004D556E" w:rsidP="004D5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FD2">
        <w:rPr>
          <w:rFonts w:ascii="Times New Roman" w:hAnsi="Times New Roman" w:cs="Times New Roman"/>
          <w:sz w:val="28"/>
          <w:szCs w:val="28"/>
        </w:rPr>
        <w:t>2) нахождение собак в многолюдных общественных местах разрешается только на коротком поводке и в наморднике, за исключением случаев, когда собака находится в специальном переносном контейнере.</w:t>
      </w:r>
    </w:p>
    <w:p w14:paraId="1B2E26C5" w14:textId="77777777" w:rsidR="004D556E" w:rsidRPr="005E6FD2" w:rsidRDefault="004D556E" w:rsidP="004D5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FD2">
        <w:rPr>
          <w:rFonts w:ascii="Times New Roman" w:hAnsi="Times New Roman" w:cs="Times New Roman"/>
          <w:sz w:val="28"/>
          <w:szCs w:val="28"/>
        </w:rPr>
        <w:t>Требования о необходимости наличия короткого поводка и намордника не распространяются на щенков в возрасте до трех месяцев и собак весом не более 6 килограммов.</w:t>
      </w:r>
    </w:p>
    <w:p w14:paraId="54920265" w14:textId="77777777" w:rsidR="004D556E" w:rsidRDefault="004D556E" w:rsidP="004D5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2CAB1" w14:textId="77777777" w:rsidR="004D556E" w:rsidRPr="005E6FD2" w:rsidRDefault="004D556E" w:rsidP="004D5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FD2">
        <w:rPr>
          <w:rFonts w:ascii="Times New Roman" w:hAnsi="Times New Roman" w:cs="Times New Roman"/>
          <w:sz w:val="28"/>
          <w:szCs w:val="28"/>
        </w:rPr>
        <w:t>5. Выгул потенциально опасной собаки без намордника и поводка независимо от места выгула запрещается, за исключением случаев, когда выгул осуществляется на частной территории, огороженной способом, не допускающим самостоятельный выход собаки за ее пределы.</w:t>
      </w:r>
    </w:p>
    <w:p w14:paraId="4ED68E4A" w14:textId="77777777" w:rsidR="004D556E" w:rsidRDefault="004D556E" w:rsidP="004D5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D8A3F" w14:textId="77777777" w:rsidR="004D556E" w:rsidRPr="005E6FD2" w:rsidRDefault="004D556E" w:rsidP="004D5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FD2">
        <w:rPr>
          <w:rFonts w:ascii="Times New Roman" w:hAnsi="Times New Roman" w:cs="Times New Roman"/>
          <w:sz w:val="28"/>
          <w:szCs w:val="28"/>
        </w:rPr>
        <w:t>6. Запрещается выгуливать домашних животных, требующих особой ответственности владельца, лицам в возрасте до 14 лет.</w:t>
      </w:r>
    </w:p>
    <w:p w14:paraId="404D5E44" w14:textId="77777777" w:rsidR="004D556E" w:rsidRPr="005E6FD2" w:rsidRDefault="004D556E" w:rsidP="004D5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FD2">
        <w:rPr>
          <w:rFonts w:ascii="Times New Roman" w:hAnsi="Times New Roman" w:cs="Times New Roman"/>
          <w:sz w:val="28"/>
          <w:szCs w:val="28"/>
        </w:rPr>
        <w:t>7. Запрещается выгуливать домашних животных лицам, находящимся в состоянии алкогольного, токсического, наркотического опьянения.</w:t>
      </w:r>
    </w:p>
    <w:p w14:paraId="73262633" w14:textId="77777777" w:rsidR="004D556E" w:rsidRDefault="004D556E" w:rsidP="004D5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46804" w14:textId="77777777" w:rsidR="004D556E" w:rsidRPr="005E6FD2" w:rsidRDefault="004D556E" w:rsidP="004D5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FD2">
        <w:rPr>
          <w:rFonts w:ascii="Times New Roman" w:hAnsi="Times New Roman" w:cs="Times New Roman"/>
          <w:sz w:val="28"/>
          <w:szCs w:val="28"/>
        </w:rPr>
        <w:t>8. Запрещается посещать с домашними животными помещения, занимаемые магазинами, организациями общественного питания, медицинскими и образовательными организациями, организациями культуры, а также иными организациями (если при входе в указанные помещения размещена информация о запрете посещения с домашними животными), за исключением случаев сопровождения граждан собаками-поводырями.</w:t>
      </w:r>
    </w:p>
    <w:p w14:paraId="6D673419" w14:textId="77777777" w:rsidR="004D556E" w:rsidRDefault="004D556E" w:rsidP="004D5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68A56" w14:textId="77777777" w:rsidR="004D556E" w:rsidRPr="005E6FD2" w:rsidRDefault="004D556E" w:rsidP="004D5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FD2">
        <w:rPr>
          <w:rFonts w:ascii="Times New Roman" w:hAnsi="Times New Roman" w:cs="Times New Roman"/>
          <w:sz w:val="28"/>
          <w:szCs w:val="28"/>
        </w:rPr>
        <w:t>9. Владельцы домашних животных обязаны принимать меры по недопущению нахождения домашних животных за пределами места их содержания без присмотра, в том числе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площадках.</w:t>
      </w:r>
    </w:p>
    <w:p w14:paraId="4C35C468" w14:textId="77777777" w:rsidR="004D556E" w:rsidRDefault="004D556E" w:rsidP="004D5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BCA857" w14:textId="77777777" w:rsidR="004D556E" w:rsidRPr="005E6FD2" w:rsidRDefault="004D556E" w:rsidP="004D5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FD2">
        <w:rPr>
          <w:rFonts w:ascii="Times New Roman" w:hAnsi="Times New Roman" w:cs="Times New Roman"/>
          <w:sz w:val="28"/>
          <w:szCs w:val="28"/>
        </w:rPr>
        <w:t>10. Владельцы домашних животных обязаны обеспечивать уборку продуктов жизнедеятельности животного в местах и на территориях общего пользования.</w:t>
      </w:r>
    </w:p>
    <w:p w14:paraId="7192F449" w14:textId="77777777" w:rsidR="004D556E" w:rsidRPr="00E04510" w:rsidRDefault="004D556E" w:rsidP="004D556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</w:p>
    <w:p w14:paraId="2DB276D4" w14:textId="77777777" w:rsidR="004D556E" w:rsidRPr="00E04510" w:rsidRDefault="004D556E" w:rsidP="004D55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85627B" w14:textId="77777777" w:rsidR="004D556E" w:rsidRDefault="004D556E" w:rsidP="004D556E"/>
    <w:p w14:paraId="4A8414FC" w14:textId="77777777" w:rsidR="00A15E2F" w:rsidRDefault="00A15E2F"/>
    <w:sectPr w:rsidR="00A15E2F" w:rsidSect="00C33577">
      <w:footerReference w:type="default" r:id="rId8"/>
      <w:pgSz w:w="11906" w:h="16838"/>
      <w:pgMar w:top="851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2351" w14:textId="77777777" w:rsidR="005114C5" w:rsidRDefault="005114C5">
      <w:pPr>
        <w:spacing w:after="0" w:line="240" w:lineRule="auto"/>
      </w:pPr>
      <w:r>
        <w:separator/>
      </w:r>
    </w:p>
  </w:endnote>
  <w:endnote w:type="continuationSeparator" w:id="0">
    <w:p w14:paraId="1125B2AF" w14:textId="77777777" w:rsidR="005114C5" w:rsidRDefault="00511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3B6F" w14:textId="77777777" w:rsidR="004D556E" w:rsidRDefault="004D556E">
    <w:pPr>
      <w:pStyle w:val="ae"/>
      <w:jc w:val="center"/>
    </w:pPr>
  </w:p>
  <w:p w14:paraId="42BE1952" w14:textId="77777777" w:rsidR="004D556E" w:rsidRDefault="004D556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A53F2" w14:textId="77777777" w:rsidR="005114C5" w:rsidRDefault="005114C5">
      <w:pPr>
        <w:spacing w:after="0" w:line="240" w:lineRule="auto"/>
      </w:pPr>
      <w:r>
        <w:separator/>
      </w:r>
    </w:p>
  </w:footnote>
  <w:footnote w:type="continuationSeparator" w:id="0">
    <w:p w14:paraId="068AE5E6" w14:textId="77777777" w:rsidR="005114C5" w:rsidRDefault="00511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77"/>
    <w:rsid w:val="001F7276"/>
    <w:rsid w:val="00256F77"/>
    <w:rsid w:val="004D556E"/>
    <w:rsid w:val="005114C5"/>
    <w:rsid w:val="00A15E2F"/>
    <w:rsid w:val="00C33577"/>
    <w:rsid w:val="00E0051F"/>
    <w:rsid w:val="00EB418B"/>
    <w:rsid w:val="00F60844"/>
    <w:rsid w:val="00FE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C167"/>
  <w15:chartTrackingRefBased/>
  <w15:docId w15:val="{E00FA77F-A578-45D6-B6B4-E447360F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56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6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F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F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6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6F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6F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6F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6F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6F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6F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6F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6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6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6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6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6F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6F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6F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6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6F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6F7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4D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4D55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rsid w:val="004D55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4D556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rmattext">
    <w:name w:val="formattext"/>
    <w:basedOn w:val="a"/>
    <w:rsid w:val="004D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2025-11-19T12:44:00Z</dcterms:created>
  <dcterms:modified xsi:type="dcterms:W3CDTF">2025-11-19T13:43:00Z</dcterms:modified>
</cp:coreProperties>
</file>